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A07" w:rsidRPr="00287A07" w:rsidRDefault="00287A07" w:rsidP="00287A07">
      <w:pPr>
        <w:spacing w:before="100" w:beforeAutospacing="1" w:after="100" w:afterAutospacing="1" w:line="240" w:lineRule="auto"/>
        <w:jc w:val="center"/>
        <w:outlineLvl w:val="1"/>
        <w:rPr>
          <w:rFonts w:ascii="Times New Roman" w:eastAsia="Times New Roman" w:hAnsi="Times New Roman" w:cs="Times New Roman"/>
          <w:b/>
          <w:bCs/>
          <w:sz w:val="36"/>
          <w:szCs w:val="36"/>
          <w:lang w:eastAsia="de-AT"/>
        </w:rPr>
      </w:pPr>
      <w:r w:rsidRPr="00287A07">
        <w:rPr>
          <w:rFonts w:ascii="Times New Roman" w:eastAsia="Times New Roman" w:hAnsi="Times New Roman" w:cs="Times New Roman"/>
          <w:b/>
          <w:bCs/>
          <w:sz w:val="27"/>
          <w:szCs w:val="27"/>
          <w:lang w:eastAsia="de-AT"/>
        </w:rPr>
        <w:t>Unser Urlaubstagebuch</w:t>
      </w:r>
    </w:p>
    <w:p w:rsidR="00287A07" w:rsidRPr="00287A07" w:rsidRDefault="00287A07" w:rsidP="00287A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de-AT"/>
        </w:rPr>
      </w:pPr>
      <w:r w:rsidRPr="00287A07">
        <w:rPr>
          <w:rFonts w:ascii="Times New Roman" w:eastAsia="Times New Roman" w:hAnsi="Times New Roman" w:cs="Times New Roman"/>
          <w:b/>
          <w:bCs/>
          <w:kern w:val="36"/>
          <w:sz w:val="48"/>
          <w:szCs w:val="48"/>
          <w:lang w:eastAsia="de-AT"/>
        </w:rPr>
        <w:t xml:space="preserve">Landhaus in </w:t>
      </w:r>
      <w:proofErr w:type="spellStart"/>
      <w:r w:rsidRPr="00287A07">
        <w:rPr>
          <w:rFonts w:ascii="Times New Roman" w:eastAsia="Times New Roman" w:hAnsi="Times New Roman" w:cs="Times New Roman"/>
          <w:b/>
          <w:bCs/>
          <w:kern w:val="36"/>
          <w:sz w:val="48"/>
          <w:szCs w:val="48"/>
          <w:lang w:eastAsia="de-AT"/>
        </w:rPr>
        <w:t>Graggerer</w:t>
      </w:r>
      <w:proofErr w:type="spellEnd"/>
      <w:r w:rsidRPr="00287A07">
        <w:rPr>
          <w:rFonts w:ascii="Times New Roman" w:eastAsia="Times New Roman" w:hAnsi="Times New Roman" w:cs="Times New Roman"/>
          <w:b/>
          <w:bCs/>
          <w:kern w:val="36"/>
          <w:sz w:val="48"/>
          <w:szCs w:val="48"/>
          <w:lang w:eastAsia="de-AT"/>
        </w:rPr>
        <w:t>/Steiermark 2009</w:t>
      </w:r>
    </w:p>
    <w:p w:rsidR="00287A07" w:rsidRPr="00287A07" w:rsidRDefault="00287A07" w:rsidP="00287A07">
      <w:pPr>
        <w:spacing w:after="0" w:line="240" w:lineRule="auto"/>
        <w:jc w:val="center"/>
        <w:rPr>
          <w:rFonts w:ascii="Times New Roman" w:eastAsia="Times New Roman" w:hAnsi="Times New Roman" w:cs="Times New Roman"/>
          <w:sz w:val="24"/>
          <w:szCs w:val="24"/>
          <w:lang w:eastAsia="de-AT"/>
        </w:rPr>
      </w:pPr>
      <w:r w:rsidRPr="00287A07">
        <w:rPr>
          <w:rFonts w:ascii="Helvetica" w:eastAsia="Times New Roman" w:hAnsi="Helvetica" w:cs="Helvetica"/>
          <w:sz w:val="24"/>
          <w:szCs w:val="24"/>
          <w:lang w:eastAsia="de-AT"/>
        </w:rPr>
        <w:t xml:space="preserve">Erholung in der Idylle südlich von Graz </w:t>
      </w:r>
    </w:p>
    <w:p w:rsidR="00287A07" w:rsidRDefault="00287A07" w:rsidP="00287A07">
      <w:pPr>
        <w:spacing w:after="0" w:line="240" w:lineRule="auto"/>
        <w:jc w:val="right"/>
        <w:rPr>
          <w:rFonts w:ascii="Helvetica" w:hAnsi="Helvetica" w:cs="Helvetica"/>
        </w:rPr>
      </w:pPr>
      <w:r>
        <w:rPr>
          <w:rFonts w:ascii="Comic Sans MS" w:eastAsia="Times New Roman" w:hAnsi="Comic Sans MS" w:cs="Times New Roman"/>
          <w:i/>
          <w:iCs/>
          <w:noProof/>
          <w:sz w:val="15"/>
          <w:szCs w:val="15"/>
          <w:lang w:eastAsia="de-AT"/>
        </w:rPr>
        <w:drawing>
          <wp:inline distT="0" distB="0" distL="0" distR="0">
            <wp:extent cx="5760720" cy="3840480"/>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287A07" w:rsidRDefault="00287A07" w:rsidP="00287A07">
      <w:pPr>
        <w:spacing w:after="0" w:line="240" w:lineRule="auto"/>
        <w:jc w:val="right"/>
        <w:rPr>
          <w:rFonts w:ascii="Helvetica" w:hAnsi="Helvetica" w:cs="Helvetica"/>
        </w:rPr>
      </w:pPr>
    </w:p>
    <w:p w:rsidR="00287A07" w:rsidRDefault="00287A07" w:rsidP="00B609B4">
      <w:pPr>
        <w:spacing w:after="0" w:line="240" w:lineRule="auto"/>
        <w:jc w:val="both"/>
        <w:rPr>
          <w:rFonts w:ascii="Comic Sans MS" w:eastAsia="Times New Roman" w:hAnsi="Comic Sans MS" w:cs="Times New Roman"/>
          <w:i/>
          <w:iCs/>
          <w:sz w:val="15"/>
          <w:szCs w:val="15"/>
          <w:lang w:eastAsia="de-AT"/>
        </w:rPr>
      </w:pPr>
      <w:r>
        <w:rPr>
          <w:rFonts w:ascii="Helvetica" w:hAnsi="Helvetica" w:cs="Helvetica"/>
        </w:rPr>
        <w:t xml:space="preserve">Freunde hatten uns das Haus in der Steiermark als Geheimtipp verraten. Wir sollten nicht enttäuscht werden. Man merkt gleich bei der Ankunft die künstlerische Hand der Vermieterin, die jedem Eck des Hauses seine persönliche Note gibt. Gleiches gilt auch für den riesigen und sehr gepflegten Garten, der mit seinen 2000 m², die auch noch hundesicher eingezäunt sind, ein echtes Eldorado für unseren lebhaften Kleinen </w:t>
      </w:r>
      <w:r w:rsidR="00B609B4">
        <w:rPr>
          <w:rFonts w:ascii="Helvetica" w:hAnsi="Helvetica" w:cs="Helvetica"/>
        </w:rPr>
        <w:t>Münsterländer war. Es gibt in un</w:t>
      </w:r>
      <w:r>
        <w:rPr>
          <w:rFonts w:ascii="Helvetica" w:hAnsi="Helvetica" w:cs="Helvetica"/>
        </w:rPr>
        <w:t>mittelbarer Nä</w:t>
      </w:r>
      <w:r w:rsidR="00B609B4">
        <w:rPr>
          <w:rFonts w:ascii="Helvetica" w:hAnsi="Helvetica" w:cs="Helvetica"/>
        </w:rPr>
        <w:t>he gerade 2 Nachbarhäuser, anso</w:t>
      </w:r>
      <w:r>
        <w:rPr>
          <w:rFonts w:ascii="Helvetica" w:hAnsi="Helvetica" w:cs="Helvetica"/>
        </w:rPr>
        <w:t>nsten nur Felder u</w:t>
      </w:r>
      <w:r w:rsidR="00B609B4">
        <w:rPr>
          <w:rFonts w:ascii="Helvetica" w:hAnsi="Helvetica" w:cs="Helvetica"/>
        </w:rPr>
        <w:t>nd - etwas weiter weg -</w:t>
      </w:r>
      <w:r>
        <w:rPr>
          <w:rFonts w:ascii="Helvetica" w:hAnsi="Helvetica" w:cs="Helvetica"/>
        </w:rPr>
        <w:t xml:space="preserve">Wälder. Das sorgte für absolute Ruhe, die wegen der beginnenden Erntezeit nur gelegentlich von den Geräuschen der Erntemaschinen unterbrochen </w:t>
      </w:r>
      <w:proofErr w:type="spellStart"/>
      <w:r>
        <w:rPr>
          <w:rFonts w:ascii="Helvetica" w:hAnsi="Helvetica" w:cs="Helvetica"/>
        </w:rPr>
        <w:t>wurde.</w:t>
      </w:r>
      <w:r w:rsidRPr="00287A07">
        <w:rPr>
          <w:rFonts w:ascii="Comic Sans MS" w:eastAsia="Times New Roman" w:hAnsi="Comic Sans MS" w:cs="Times New Roman"/>
          <w:i/>
          <w:iCs/>
          <w:sz w:val="15"/>
          <w:szCs w:val="15"/>
          <w:lang w:eastAsia="de-AT"/>
        </w:rPr>
        <w:t>Bobby</w:t>
      </w:r>
      <w:proofErr w:type="spellEnd"/>
      <w:r w:rsidRPr="00287A07">
        <w:rPr>
          <w:rFonts w:ascii="Comic Sans MS" w:eastAsia="Times New Roman" w:hAnsi="Comic Sans MS" w:cs="Times New Roman"/>
          <w:i/>
          <w:iCs/>
          <w:sz w:val="15"/>
          <w:szCs w:val="15"/>
          <w:lang w:eastAsia="de-AT"/>
        </w:rPr>
        <w:t xml:space="preserve"> </w:t>
      </w:r>
      <w:proofErr w:type="spellStart"/>
      <w:r w:rsidRPr="00287A07">
        <w:rPr>
          <w:rFonts w:ascii="Comic Sans MS" w:eastAsia="Times New Roman" w:hAnsi="Comic Sans MS" w:cs="Times New Roman"/>
          <w:i/>
          <w:iCs/>
          <w:sz w:val="15"/>
          <w:szCs w:val="15"/>
          <w:lang w:eastAsia="de-AT"/>
        </w:rPr>
        <w:t>fecit</w:t>
      </w:r>
      <w:proofErr w:type="spellEnd"/>
      <w:r w:rsidRPr="00287A07">
        <w:rPr>
          <w:rFonts w:ascii="Comic Sans MS" w:eastAsia="Times New Roman" w:hAnsi="Comic Sans MS" w:cs="Times New Roman"/>
          <w:i/>
          <w:iCs/>
          <w:sz w:val="15"/>
          <w:szCs w:val="15"/>
          <w:lang w:eastAsia="de-AT"/>
        </w:rPr>
        <w:t xml:space="preserve"> 15.11.2009</w:t>
      </w:r>
    </w:p>
    <w:p w:rsidR="00287A07" w:rsidRDefault="00287A07" w:rsidP="00287A07">
      <w:pPr>
        <w:spacing w:after="0" w:line="240" w:lineRule="auto"/>
        <w:jc w:val="right"/>
        <w:rPr>
          <w:rFonts w:ascii="Comic Sans MS" w:eastAsia="Times New Roman" w:hAnsi="Comic Sans MS" w:cs="Times New Roman"/>
          <w:i/>
          <w:iCs/>
          <w:sz w:val="15"/>
          <w:szCs w:val="15"/>
          <w:lang w:eastAsia="de-AT"/>
        </w:rPr>
      </w:pPr>
    </w:p>
    <w:p w:rsidR="00287A07" w:rsidRPr="00287A07" w:rsidRDefault="00287A07" w:rsidP="00287A07">
      <w:pPr>
        <w:spacing w:after="0" w:line="240" w:lineRule="auto"/>
        <w:jc w:val="both"/>
        <w:rPr>
          <w:rFonts w:ascii="Times New Roman" w:eastAsia="Times New Roman" w:hAnsi="Times New Roman" w:cs="Times New Roman"/>
          <w:sz w:val="24"/>
          <w:szCs w:val="24"/>
          <w:lang w:eastAsia="de-AT"/>
        </w:rPr>
      </w:pPr>
      <w:r w:rsidRPr="00287A07">
        <w:rPr>
          <w:rFonts w:ascii="Helvetica" w:eastAsia="Times New Roman" w:hAnsi="Helvetica" w:cs="Helvetica"/>
          <w:sz w:val="24"/>
          <w:szCs w:val="24"/>
          <w:lang w:eastAsia="de-AT"/>
        </w:rPr>
        <w:t xml:space="preserve">Der ganze Urlaub wurde aber hauptsächlich durch unser wunderbares Domizil zu einem einmaligen Erlebnis. Mitten im Nirgendwo, ohne </w:t>
      </w:r>
      <w:proofErr w:type="spellStart"/>
      <w:r w:rsidRPr="00287A07">
        <w:rPr>
          <w:rFonts w:ascii="Helvetica" w:eastAsia="Times New Roman" w:hAnsi="Helvetica" w:cs="Helvetica"/>
          <w:sz w:val="24"/>
          <w:szCs w:val="24"/>
          <w:lang w:eastAsia="de-AT"/>
        </w:rPr>
        <w:t>Navi</w:t>
      </w:r>
      <w:proofErr w:type="spellEnd"/>
      <w:r w:rsidRPr="00287A07">
        <w:rPr>
          <w:rFonts w:ascii="Helvetica" w:eastAsia="Times New Roman" w:hAnsi="Helvetica" w:cs="Helvetica"/>
          <w:sz w:val="24"/>
          <w:szCs w:val="24"/>
          <w:lang w:eastAsia="de-AT"/>
        </w:rPr>
        <w:t xml:space="preserve"> kaum zu finden, befindet sich dieser kleine Ort </w:t>
      </w:r>
      <w:proofErr w:type="spellStart"/>
      <w:r w:rsidRPr="00287A07">
        <w:rPr>
          <w:rFonts w:ascii="Helvetica" w:eastAsia="Times New Roman" w:hAnsi="Helvetica" w:cs="Helvetica"/>
          <w:sz w:val="24"/>
          <w:szCs w:val="24"/>
          <w:lang w:eastAsia="de-AT"/>
        </w:rPr>
        <w:t>Graggerer</w:t>
      </w:r>
      <w:proofErr w:type="spellEnd"/>
      <w:r w:rsidRPr="00287A07">
        <w:rPr>
          <w:rFonts w:ascii="Helvetica" w:eastAsia="Times New Roman" w:hAnsi="Helvetica" w:cs="Helvetica"/>
          <w:sz w:val="24"/>
          <w:szCs w:val="24"/>
          <w:lang w:eastAsia="de-AT"/>
        </w:rPr>
        <w:t>. Unser Ferienhaus liegt direkt am Ende der am äußersten Rand der Ortschaft gelegenen Straße, eigentlich sogar nach dem Ende der Straße, die am Schluss nur noch geschottert ist. Hier hat man keinen Durchgangsverkehr mehr.  Hier hört man wirklich das Gras wachsen, so leise ist es da. Nur wenn am Wochenende in ein paar Kilometern Entfernung der "</w:t>
      </w:r>
      <w:proofErr w:type="spellStart"/>
      <w:r w:rsidRPr="00287A07">
        <w:rPr>
          <w:rFonts w:ascii="Helvetica" w:eastAsia="Times New Roman" w:hAnsi="Helvetica" w:cs="Helvetica"/>
          <w:sz w:val="24"/>
          <w:szCs w:val="24"/>
          <w:lang w:eastAsia="de-AT"/>
        </w:rPr>
        <w:t>Flascherlzug</w:t>
      </w:r>
      <w:proofErr w:type="spellEnd"/>
      <w:r w:rsidRPr="00287A07">
        <w:rPr>
          <w:rFonts w:ascii="Helvetica" w:eastAsia="Times New Roman" w:hAnsi="Helvetica" w:cs="Helvetica"/>
          <w:sz w:val="24"/>
          <w:szCs w:val="24"/>
          <w:lang w:eastAsia="de-AT"/>
        </w:rPr>
        <w:t xml:space="preserve">" vorbeifährt oder zweimal am Tag ein Verkehrsflugzeug vom Grazer Flughafen startet, bekommt man mit, dass es noch eine Welt außerhalb von </w:t>
      </w:r>
      <w:proofErr w:type="spellStart"/>
      <w:r w:rsidRPr="00287A07">
        <w:rPr>
          <w:rFonts w:ascii="Helvetica" w:eastAsia="Times New Roman" w:hAnsi="Helvetica" w:cs="Helvetica"/>
          <w:sz w:val="24"/>
          <w:szCs w:val="24"/>
          <w:lang w:eastAsia="de-AT"/>
        </w:rPr>
        <w:t>Graggerer</w:t>
      </w:r>
      <w:proofErr w:type="spellEnd"/>
      <w:r w:rsidRPr="00287A07">
        <w:rPr>
          <w:rFonts w:ascii="Helvetica" w:eastAsia="Times New Roman" w:hAnsi="Helvetica" w:cs="Helvetica"/>
          <w:sz w:val="24"/>
          <w:szCs w:val="24"/>
          <w:lang w:eastAsia="de-AT"/>
        </w:rPr>
        <w:t xml:space="preserve"> gibt. Der folgende Film zeigt einige Impressionen über das Ferienhaus.    </w:t>
      </w:r>
    </w:p>
    <w:p w:rsidR="00287A07" w:rsidRPr="00287A07" w:rsidRDefault="00287A07" w:rsidP="00287A07">
      <w:pPr>
        <w:spacing w:after="0" w:line="240" w:lineRule="auto"/>
        <w:jc w:val="right"/>
        <w:rPr>
          <w:rFonts w:ascii="Times New Roman" w:eastAsia="Times New Roman" w:hAnsi="Times New Roman" w:cs="Times New Roman"/>
          <w:sz w:val="24"/>
          <w:szCs w:val="24"/>
          <w:lang w:eastAsia="de-AT"/>
        </w:rPr>
      </w:pPr>
    </w:p>
    <w:p w:rsidR="00287A07" w:rsidRPr="00287A07" w:rsidRDefault="00287A07" w:rsidP="00287A07">
      <w:pPr>
        <w:spacing w:after="240" w:line="240" w:lineRule="auto"/>
        <w:jc w:val="center"/>
        <w:rPr>
          <w:rFonts w:ascii="Times New Roman" w:eastAsia="Times New Roman" w:hAnsi="Times New Roman" w:cs="Times New Roman"/>
          <w:sz w:val="24"/>
          <w:szCs w:val="24"/>
          <w:lang w:eastAsia="de-AT"/>
        </w:rPr>
      </w:pPr>
      <w:r w:rsidRPr="00287A07">
        <w:rPr>
          <w:rFonts w:ascii="Times New Roman" w:eastAsia="Times New Roman" w:hAnsi="Times New Roman" w:cs="Times New Roman"/>
          <w:sz w:val="24"/>
          <w:szCs w:val="24"/>
          <w:lang w:eastAsia="de-AT"/>
        </w:rPr>
        <w:br/>
      </w:r>
      <w:hyperlink r:id="rId5" w:history="1">
        <w:r w:rsidRPr="00287A07">
          <w:rPr>
            <w:rFonts w:ascii="Times New Roman" w:eastAsia="Times New Roman" w:hAnsi="Times New Roman" w:cs="Times New Roman"/>
            <w:color w:val="0000FF"/>
            <w:sz w:val="24"/>
            <w:szCs w:val="24"/>
            <w:u w:val="single"/>
            <w:lang w:eastAsia="de-AT"/>
          </w:rPr>
          <w:t>Bild vergrößern</w:t>
        </w:r>
      </w:hyperlink>
    </w:p>
    <w:tbl>
      <w:tblPr>
        <w:tblW w:w="12800" w:type="dxa"/>
        <w:jc w:val="center"/>
        <w:tblCellSpacing w:w="0" w:type="dxa"/>
        <w:tblCellMar>
          <w:left w:w="0" w:type="dxa"/>
          <w:right w:w="0" w:type="dxa"/>
        </w:tblCellMar>
        <w:tblLook w:val="04A0"/>
      </w:tblPr>
      <w:tblGrid>
        <w:gridCol w:w="12800"/>
      </w:tblGrid>
      <w:tr w:rsidR="00287A07" w:rsidRPr="00287A07" w:rsidTr="00287A07">
        <w:trPr>
          <w:tblCellSpacing w:w="0" w:type="dxa"/>
          <w:jc w:val="center"/>
        </w:trPr>
        <w:tc>
          <w:tcPr>
            <w:tcW w:w="0" w:type="auto"/>
            <w:vAlign w:val="center"/>
            <w:hideMark/>
          </w:tcPr>
          <w:p w:rsidR="00287A07" w:rsidRPr="00287A07" w:rsidRDefault="00287A07" w:rsidP="00287A07">
            <w:pPr>
              <w:spacing w:after="0" w:line="240" w:lineRule="auto"/>
              <w:rPr>
                <w:rFonts w:ascii="Times New Roman" w:eastAsia="Times New Roman" w:hAnsi="Times New Roman" w:cs="Times New Roman"/>
                <w:sz w:val="24"/>
                <w:szCs w:val="24"/>
                <w:lang w:eastAsia="de-AT"/>
              </w:rPr>
            </w:pPr>
          </w:p>
        </w:tc>
      </w:tr>
      <w:tr w:rsidR="00287A07" w:rsidRPr="00287A07" w:rsidTr="00287A07">
        <w:trPr>
          <w:tblCellSpacing w:w="0" w:type="dxa"/>
          <w:jc w:val="center"/>
        </w:trPr>
        <w:tc>
          <w:tcPr>
            <w:tcW w:w="0" w:type="auto"/>
            <w:vAlign w:val="center"/>
            <w:hideMark/>
          </w:tcPr>
          <w:p w:rsidR="00287A07" w:rsidRPr="00287A07" w:rsidRDefault="00287A07" w:rsidP="00287A07">
            <w:pPr>
              <w:spacing w:after="0" w:line="240" w:lineRule="auto"/>
              <w:jc w:val="center"/>
              <w:rPr>
                <w:rFonts w:ascii="Times New Roman" w:eastAsia="Times New Roman" w:hAnsi="Times New Roman" w:cs="Times New Roman"/>
                <w:sz w:val="24"/>
                <w:szCs w:val="24"/>
                <w:lang w:eastAsia="de-AT"/>
              </w:rPr>
            </w:pPr>
          </w:p>
        </w:tc>
      </w:tr>
      <w:tr w:rsidR="00287A07" w:rsidRPr="00287A07" w:rsidTr="00287A07">
        <w:trPr>
          <w:tblCellSpacing w:w="0" w:type="dxa"/>
          <w:jc w:val="center"/>
        </w:trPr>
        <w:tc>
          <w:tcPr>
            <w:tcW w:w="0" w:type="auto"/>
            <w:vAlign w:val="center"/>
            <w:hideMark/>
          </w:tcPr>
          <w:p w:rsidR="00287A07" w:rsidRPr="00287A07" w:rsidRDefault="00287A07" w:rsidP="00287A07">
            <w:pPr>
              <w:spacing w:after="0" w:line="240" w:lineRule="auto"/>
              <w:jc w:val="center"/>
              <w:rPr>
                <w:rFonts w:ascii="Times New Roman" w:eastAsia="Times New Roman" w:hAnsi="Times New Roman" w:cs="Times New Roman"/>
                <w:sz w:val="24"/>
                <w:szCs w:val="24"/>
                <w:lang w:eastAsia="de-AT"/>
              </w:rPr>
            </w:pPr>
          </w:p>
        </w:tc>
      </w:tr>
      <w:tr w:rsidR="00287A07" w:rsidRPr="00287A07" w:rsidTr="00287A07">
        <w:trPr>
          <w:tblCellSpacing w:w="0" w:type="dxa"/>
          <w:jc w:val="center"/>
        </w:trPr>
        <w:tc>
          <w:tcPr>
            <w:tcW w:w="0" w:type="auto"/>
            <w:vAlign w:val="center"/>
            <w:hideMark/>
          </w:tcPr>
          <w:p w:rsidR="00287A07" w:rsidRPr="00287A07" w:rsidRDefault="00287A07" w:rsidP="00287A07">
            <w:pPr>
              <w:spacing w:after="0" w:line="240" w:lineRule="auto"/>
              <w:jc w:val="both"/>
              <w:rPr>
                <w:rFonts w:ascii="Times New Roman" w:eastAsia="Times New Roman" w:hAnsi="Times New Roman" w:cs="Times New Roman"/>
                <w:sz w:val="24"/>
                <w:szCs w:val="24"/>
                <w:lang w:eastAsia="de-AT"/>
              </w:rPr>
            </w:pPr>
          </w:p>
        </w:tc>
      </w:tr>
      <w:tr w:rsidR="00287A07" w:rsidRPr="00287A07" w:rsidTr="00287A07">
        <w:trPr>
          <w:tblCellSpacing w:w="0" w:type="dxa"/>
          <w:jc w:val="center"/>
        </w:trPr>
        <w:tc>
          <w:tcPr>
            <w:tcW w:w="0" w:type="auto"/>
            <w:vAlign w:val="center"/>
            <w:hideMark/>
          </w:tcPr>
          <w:p w:rsidR="00287A07" w:rsidRPr="00287A07" w:rsidRDefault="00287A07" w:rsidP="00287A07">
            <w:pPr>
              <w:spacing w:after="0" w:line="240" w:lineRule="auto"/>
              <w:jc w:val="center"/>
              <w:rPr>
                <w:rFonts w:ascii="Times New Roman" w:eastAsia="Times New Roman" w:hAnsi="Times New Roman" w:cs="Times New Roman"/>
                <w:sz w:val="24"/>
                <w:szCs w:val="24"/>
                <w:lang w:eastAsia="de-AT"/>
              </w:rPr>
            </w:pPr>
          </w:p>
        </w:tc>
      </w:tr>
      <w:tr w:rsidR="00287A07" w:rsidRPr="00287A07" w:rsidTr="00287A07">
        <w:trPr>
          <w:tblCellSpacing w:w="0" w:type="dxa"/>
          <w:jc w:val="center"/>
        </w:trPr>
        <w:tc>
          <w:tcPr>
            <w:tcW w:w="0" w:type="auto"/>
            <w:vAlign w:val="center"/>
            <w:hideMark/>
          </w:tcPr>
          <w:p w:rsidR="00287A07" w:rsidRPr="00287A07" w:rsidRDefault="00287A07" w:rsidP="00287A07">
            <w:pPr>
              <w:spacing w:after="0" w:line="240" w:lineRule="auto"/>
              <w:jc w:val="center"/>
              <w:rPr>
                <w:rFonts w:ascii="Helvetica" w:eastAsia="Times New Roman" w:hAnsi="Helvetica" w:cs="Helvetica"/>
                <w:sz w:val="24"/>
                <w:szCs w:val="24"/>
                <w:lang w:eastAsia="de-AT"/>
              </w:rPr>
            </w:pPr>
          </w:p>
        </w:tc>
      </w:tr>
    </w:tbl>
    <w:p w:rsidR="00287A07" w:rsidRPr="00287A07" w:rsidRDefault="004C49DE" w:rsidP="00287A07">
      <w:pPr>
        <w:spacing w:before="100" w:beforeAutospacing="1" w:after="100" w:afterAutospacing="1" w:line="240" w:lineRule="auto"/>
        <w:jc w:val="center"/>
        <w:rPr>
          <w:rFonts w:ascii="Helvetica" w:eastAsia="Times New Roman" w:hAnsi="Helvetica" w:cs="Helvetica"/>
          <w:sz w:val="24"/>
          <w:szCs w:val="24"/>
          <w:lang w:eastAsia="de-AT"/>
        </w:rPr>
      </w:pPr>
      <w:hyperlink r:id="rId6" w:history="1">
        <w:r w:rsidR="00287A07">
          <w:rPr>
            <w:rFonts w:ascii="Helvetica" w:eastAsia="Times New Roman" w:hAnsi="Helvetica" w:cs="Helvetica"/>
            <w:noProof/>
            <w:color w:val="0000FF"/>
            <w:sz w:val="24"/>
            <w:szCs w:val="24"/>
            <w:lang w:eastAsia="de-AT"/>
          </w:rPr>
          <w:drawing>
            <wp:inline distT="0" distB="0" distL="0" distR="0">
              <wp:extent cx="3820160" cy="2580640"/>
              <wp:effectExtent l="19050" t="0" r="8890" b="0"/>
              <wp:docPr id="5" name="Bild 5" descr="neugierig auf ein ganz zauberhaftes Theatererlebni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ugierig auf ein ganz zauberhaftes Theatererlebnis?">
                        <a:hlinkClick r:id="rId6"/>
                      </pic:cNvPr>
                      <pic:cNvPicPr>
                        <a:picLocks noChangeAspect="1" noChangeArrowheads="1"/>
                      </pic:cNvPicPr>
                    </pic:nvPicPr>
                    <pic:blipFill>
                      <a:blip r:embed="rId7"/>
                      <a:srcRect/>
                      <a:stretch>
                        <a:fillRect/>
                      </a:stretch>
                    </pic:blipFill>
                    <pic:spPr bwMode="auto">
                      <a:xfrm>
                        <a:off x="0" y="0"/>
                        <a:ext cx="3820160" cy="2580640"/>
                      </a:xfrm>
                      <a:prstGeom prst="rect">
                        <a:avLst/>
                      </a:prstGeom>
                      <a:noFill/>
                      <a:ln w="9525">
                        <a:noFill/>
                        <a:miter lim="800000"/>
                        <a:headEnd/>
                        <a:tailEnd/>
                      </a:ln>
                    </pic:spPr>
                  </pic:pic>
                </a:graphicData>
              </a:graphic>
            </wp:inline>
          </w:drawing>
        </w:r>
        <w:r w:rsidR="00287A07" w:rsidRPr="00287A07">
          <w:rPr>
            <w:rFonts w:ascii="Helvetica" w:eastAsia="Times New Roman" w:hAnsi="Helvetica" w:cs="Helvetica"/>
            <w:color w:val="0000FF"/>
            <w:sz w:val="24"/>
            <w:szCs w:val="24"/>
            <w:u w:val="single"/>
            <w:lang w:eastAsia="de-AT"/>
          </w:rPr>
          <w:br/>
          <w:t>neugierig auf ein ganz zauberhaftes Theatererlebnis?</w:t>
        </w:r>
      </w:hyperlink>
    </w:p>
    <w:p w:rsidR="00722975" w:rsidRDefault="00287A07">
      <w:r>
        <w:rPr>
          <w:noProof/>
          <w:lang w:eastAsia="de-AT"/>
        </w:rPr>
        <w:drawing>
          <wp:inline distT="0" distB="0" distL="0" distR="0">
            <wp:extent cx="5760720" cy="384048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sectPr w:rsidR="00722975" w:rsidSect="00722975">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characterSpacingControl w:val="doNotCompress"/>
  <w:compat/>
  <w:rsids>
    <w:rsidRoot w:val="00287A07"/>
    <w:rsid w:val="00287A07"/>
    <w:rsid w:val="003871CD"/>
    <w:rsid w:val="004C49DE"/>
    <w:rsid w:val="00722975"/>
    <w:rsid w:val="007616C3"/>
    <w:rsid w:val="0088392C"/>
    <w:rsid w:val="00B609B4"/>
    <w:rsid w:val="00F00D7D"/>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2975"/>
  </w:style>
  <w:style w:type="paragraph" w:styleId="berschrift1">
    <w:name w:val="heading 1"/>
    <w:basedOn w:val="Standard"/>
    <w:link w:val="berschrift1Zchn"/>
    <w:uiPriority w:val="9"/>
    <w:qFormat/>
    <w:rsid w:val="00287A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287A07"/>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7A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7A07"/>
    <w:rPr>
      <w:rFonts w:ascii="Tahoma" w:hAnsi="Tahoma" w:cs="Tahoma"/>
      <w:sz w:val="16"/>
      <w:szCs w:val="16"/>
    </w:rPr>
  </w:style>
  <w:style w:type="character" w:customStyle="1" w:styleId="berschrift1Zchn">
    <w:name w:val="Überschrift 1 Zchn"/>
    <w:basedOn w:val="Absatz-Standardschriftart"/>
    <w:link w:val="berschrift1"/>
    <w:uiPriority w:val="9"/>
    <w:rsid w:val="00287A07"/>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287A07"/>
    <w:rPr>
      <w:rFonts w:ascii="Times New Roman" w:eastAsia="Times New Roman" w:hAnsi="Times New Roman" w:cs="Times New Roman"/>
      <w:b/>
      <w:bCs/>
      <w:sz w:val="36"/>
      <w:szCs w:val="36"/>
      <w:lang w:eastAsia="de-AT"/>
    </w:rPr>
  </w:style>
  <w:style w:type="character" w:styleId="Hyperlink">
    <w:name w:val="Hyperlink"/>
    <w:basedOn w:val="Absatz-Standardschriftart"/>
    <w:uiPriority w:val="99"/>
    <w:semiHidden/>
    <w:unhideWhenUsed/>
    <w:rsid w:val="00287A07"/>
    <w:rPr>
      <w:color w:val="0000FF"/>
      <w:u w:val="single"/>
    </w:rPr>
  </w:style>
  <w:style w:type="paragraph" w:styleId="StandardWeb">
    <w:name w:val="Normal (Web)"/>
    <w:basedOn w:val="Standard"/>
    <w:uiPriority w:val="99"/>
    <w:semiHidden/>
    <w:unhideWhenUsed/>
    <w:rsid w:val="00287A07"/>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r="http://schemas.openxmlformats.org/officeDocument/2006/relationships" xmlns:w="http://schemas.openxmlformats.org/wordprocessingml/2006/main">
  <w:divs>
    <w:div w:id="546769008">
      <w:bodyDiv w:val="1"/>
      <w:marLeft w:val="0"/>
      <w:marRight w:val="0"/>
      <w:marTop w:val="0"/>
      <w:marBottom w:val="0"/>
      <w:divBdr>
        <w:top w:val="none" w:sz="0" w:space="0" w:color="auto"/>
        <w:left w:val="none" w:sz="0" w:space="0" w:color="auto"/>
        <w:bottom w:val="none" w:sz="0" w:space="0" w:color="auto"/>
        <w:right w:val="none" w:sz="0" w:space="0" w:color="auto"/>
      </w:divBdr>
      <w:divsChild>
        <w:div w:id="1732191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704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freenet-homepage.de/bamberger-marionettentheater-loose" TargetMode="External"/><Relationship Id="rId5" Type="http://schemas.openxmlformats.org/officeDocument/2006/relationships/hyperlink" Target="http://freenet-homepage.de/bobby0256/Haus_in_Graggerer_bei_Daemmerung.jpg"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1584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Egger-Skriepek</dc:creator>
  <cp:lastModifiedBy>Marianne Egger-Skriepek</cp:lastModifiedBy>
  <cp:revision>2</cp:revision>
  <dcterms:created xsi:type="dcterms:W3CDTF">2011-07-30T20:34:00Z</dcterms:created>
  <dcterms:modified xsi:type="dcterms:W3CDTF">2011-07-30T20:34:00Z</dcterms:modified>
</cp:coreProperties>
</file>